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 3：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团委、学生会、社联、青协优秀干事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b/>
          <w:sz w:val="28"/>
          <w:szCs w:val="28"/>
        </w:rPr>
        <w:t>菁英申请表</w:t>
      </w:r>
    </w:p>
    <w:tbl>
      <w:tblPr>
        <w:tblStyle w:val="4"/>
        <w:tblpPr w:leftFromText="180" w:rightFromText="180" w:vertAnchor="page" w:horzAnchor="margin" w:tblpY="2926"/>
        <w:tblOverlap w:val="never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418"/>
        <w:gridCol w:w="1275"/>
        <w:gridCol w:w="1418"/>
        <w:gridCol w:w="20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是否挂科</w:t>
            </w:r>
            <w:r>
              <w:rPr>
                <w:rStyle w:val="6"/>
                <w:rFonts w:ascii="仿宋" w:hAnsi="仿宋" w:eastAsia="仿宋"/>
                <w:sz w:val="28"/>
                <w:szCs w:val="28"/>
              </w:rPr>
              <w:footnoteReference w:id="0"/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主要事迹（另附页）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部门贡献（另附页）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exact"/>
        </w:trPr>
        <w:tc>
          <w:tcPr>
            <w:tcW w:w="166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团委、学生会、社联、青协意见</w:t>
            </w:r>
          </w:p>
        </w:tc>
        <w:tc>
          <w:tcPr>
            <w:tcW w:w="7620" w:type="dxa"/>
            <w:gridSpan w:val="5"/>
            <w:vAlign w:val="bottom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264160</wp:posOffset>
                      </wp:positionV>
                      <wp:extent cx="861060" cy="525780"/>
                      <wp:effectExtent l="0" t="0" r="0" b="0"/>
                      <wp:wrapNone/>
                      <wp:docPr id="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签 章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o:spid="_x0000_s1026" o:spt="1" style="position:absolute;left:0pt;margin-left:303.65pt;margin-top:20.8pt;height:41.4pt;width:67.8pt;z-index:251664384;mso-width-relative:page;mso-height-relative:page;" filled="f" stroked="f" coordsize="21600,21600" o:gfxdata="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+XWa9cAAAAKAQAADwAAAAAAAAABACAAAAAiAAAAZHJzL2Rvd25yZXYueG1sUEsB&#10;AhQAFAAAAAgAh07iQAQZg+O9AQAAdQMAAA4AAAAAAAAAAQAgAAAAJgEAAGRycy9lMm9Eb2MueG1s&#10;UEsFBgAAAAAGAAYAWQEAAFUFAAAAAA==&#10;">
                      <v:fill on="f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签 章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年  月 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20" w:type="dxa"/>
            <w:gridSpan w:val="5"/>
            <w:vAlign w:val="bottom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3863975</wp:posOffset>
                      </wp:positionH>
                      <wp:positionV relativeFrom="paragraph">
                        <wp:posOffset>194945</wp:posOffset>
                      </wp:positionV>
                      <wp:extent cx="861060" cy="525780"/>
                      <wp:effectExtent l="0" t="0" r="0" b="0"/>
                      <wp:wrapNone/>
                      <wp:docPr id="8" name="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签 章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8" o:spid="_x0000_s1026" o:spt="1" style="position:absolute;left:0pt;margin-left:304.25pt;margin-top:15.35pt;height:41.4pt;width:67.8pt;z-index:251665408;mso-width-relative:page;mso-height-relative:page;" filled="f" stroked="f" coordsize="21600,21600" o:gfxdata="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1OIxbYAAAACgEAAA8AAAAAAAAAAQAgAAAAIgAAAGRycy9kb3ducmV2LnhtbFBL&#10;AQIUABQAAAAIAIdO4kDIEnJXvQEAAHUDAAAOAAAAAAAAAAEAIAAAACcBAABkcnMvZTJvRG9jLnht&#10;bFBLBQYAAAAABgAGAFkBAABWBQAAAAA=&#10;">
                      <v:fill on="f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签 章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年  月 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rPr>
          <w:rFonts w:hint="eastAsia" w:ascii="宋体" w:hAnsi="宋体"/>
          <w:b/>
          <w:sz w:val="28"/>
          <w:szCs w:val="28"/>
        </w:rPr>
      </w:pPr>
    </w:p>
    <w:p/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6"/>
          <w:sz w:val="21"/>
          <w:szCs w:val="22"/>
        </w:rPr>
        <w:footnoteRef/>
      </w:r>
      <w:r>
        <w:t xml:space="preserve"> </w:t>
      </w:r>
      <w:r>
        <w:rPr>
          <w:rFonts w:hint="eastAsia"/>
        </w:rPr>
        <w:t>注：补考通过不视为挂科。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33806"/>
    <w:rsid w:val="5BA3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styleId="6">
    <w:name w:val="footnote reference"/>
    <w:basedOn w:val="5"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2026-05-21T01:55:00Z</dcterms:created>
  <dc:creator>刘婷</dc:creator>
  <cp:lastModifiedBy>刘婷</cp:lastModifiedBy>
  <dcterms:modified xsi:type="dcterms:W3CDTF">2026-05-21T01:56:33Z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