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11CF">
      <w:pPr>
        <w:spacing w:line="520" w:lineRule="exact"/>
        <w:jc w:val="center"/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</w:pPr>
    </w:p>
    <w:p w14:paraId="3048930D">
      <w:pPr>
        <w:spacing w:line="520" w:lineRule="exact"/>
        <w:jc w:val="center"/>
        <w:rPr>
          <w:rFonts w:eastAsia="方正仿宋_GBK"/>
          <w:color w:val="auto"/>
          <w:sz w:val="36"/>
          <w:szCs w:val="36"/>
        </w:rPr>
      </w:pPr>
      <w:r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  <w:t>202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5年南京审计大学金审学院志愿服务</w:t>
      </w:r>
      <w:r>
        <w:rPr>
          <w:rFonts w:eastAsia="方正小标宋_GBK"/>
          <w:color w:val="auto"/>
          <w:spacing w:val="-8"/>
          <w:sz w:val="36"/>
          <w:szCs w:val="36"/>
        </w:rPr>
        <w:t>项目大赛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申报表</w:t>
      </w:r>
    </w:p>
    <w:p w14:paraId="4FA2A46E">
      <w:pPr>
        <w:spacing w:line="520" w:lineRule="exact"/>
        <w:jc w:val="center"/>
        <w:rPr>
          <w:rFonts w:eastAsia="黑体"/>
          <w:bCs/>
          <w:color w:val="auto"/>
          <w:sz w:val="28"/>
          <w:szCs w:val="28"/>
        </w:rPr>
      </w:pPr>
    </w:p>
    <w:p w14:paraId="5EC285CB">
      <w:pPr>
        <w:spacing w:line="520" w:lineRule="exact"/>
        <w:jc w:val="center"/>
        <w:rPr>
          <w:rFonts w:eastAsia="黑体"/>
          <w:bCs/>
          <w:color w:val="auto"/>
          <w:sz w:val="28"/>
          <w:szCs w:val="28"/>
        </w:rPr>
      </w:pPr>
    </w:p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206"/>
        <w:gridCol w:w="1206"/>
        <w:gridCol w:w="1205"/>
        <w:gridCol w:w="1207"/>
        <w:gridCol w:w="1206"/>
        <w:gridCol w:w="1208"/>
      </w:tblGrid>
      <w:tr w14:paraId="725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C13">
            <w:pPr>
              <w:spacing w:line="520" w:lineRule="exact"/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申报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学院/组织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949D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0B52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D414">
            <w:pPr>
              <w:spacing w:line="520" w:lineRule="exact"/>
              <w:jc w:val="center"/>
              <w:rPr>
                <w:rFonts w:eastAsia="方正仿宋_GBK"/>
                <w:color w:val="auto"/>
                <w:sz w:val="30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申报项目</w:t>
            </w:r>
            <w:r>
              <w:rPr>
                <w:rFonts w:hint="eastAsia" w:eastAsia="方正仿宋_GBK"/>
                <w:color w:val="auto"/>
                <w:szCs w:val="21"/>
              </w:rPr>
              <w:t>名称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D185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（请填写项目全称）</w:t>
            </w:r>
          </w:p>
        </w:tc>
      </w:tr>
      <w:tr w14:paraId="6B64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689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团队名称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67C1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 w14:paraId="658D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ED89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项目类别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A2C0A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乡村振兴 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为老服务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关爱少年儿童</w:t>
            </w:r>
          </w:p>
          <w:p w14:paraId="50DF03D1">
            <w:pPr>
              <w:spacing w:line="520" w:lineRule="exact"/>
              <w:jc w:val="left"/>
              <w:rPr>
                <w:rFonts w:hint="default" w:eastAsia="方正仿宋_GBK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阳光助残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环境保护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文明实践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应急救援        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 xml:space="preserve">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eastAsia="方正仿宋_GBK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 w14:paraId="78C1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5CD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项目实施时间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F8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（参赛条件为项目申报当年正在实施，连续实施时间不少于2年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eastAsia="方正仿宋_GBK"/>
                <w:color w:val="auto"/>
                <w:szCs w:val="21"/>
              </w:rPr>
              <w:t>）</w:t>
            </w:r>
          </w:p>
          <w:p w14:paraId="6D5A875E">
            <w:pPr>
              <w:spacing w:line="520" w:lineRule="exact"/>
              <w:ind w:firstLine="420" w:firstLineChars="200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年  月  至202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11</w:t>
            </w:r>
            <w:r>
              <w:rPr>
                <w:rFonts w:eastAsia="方正仿宋_GBK"/>
                <w:color w:val="auto"/>
                <w:szCs w:val="21"/>
              </w:rPr>
              <w:t>月，共计（ ）个月</w:t>
            </w:r>
          </w:p>
        </w:tc>
      </w:tr>
      <w:tr w14:paraId="2185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824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项目简介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615E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（简述项目名称、实施主体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、实践地点</w:t>
            </w:r>
            <w:r>
              <w:rPr>
                <w:rFonts w:eastAsia="方正仿宋_GBK"/>
                <w:color w:val="auto"/>
                <w:szCs w:val="21"/>
              </w:rPr>
              <w:t>、服务对象或领域、服务方式等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情况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200字以内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28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C1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具体服务内容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4BF9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（简述志愿服务的主要内容、具体做法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、内容完成情况</w:t>
            </w:r>
            <w:r>
              <w:rPr>
                <w:rFonts w:eastAsia="方正仿宋_GBK"/>
                <w:color w:val="auto"/>
                <w:szCs w:val="21"/>
              </w:rPr>
              <w:t>等。500字以内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42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6D19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项目执行情况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9FF3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3</w:t>
            </w:r>
            <w:r>
              <w:rPr>
                <w:rFonts w:eastAsia="方正仿宋_GBK"/>
                <w:color w:val="auto"/>
                <w:szCs w:val="21"/>
              </w:rPr>
              <w:t>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年共开展服务（）次，参与志愿者共（）人次，志愿服务总时长（）小时，人均志愿服务时长（）小时。</w:t>
            </w:r>
          </w:p>
          <w:p w14:paraId="7E7E054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6181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284F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项目目标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0B16">
            <w:pPr>
              <w:spacing w:line="40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（简述项目缘起相关背景、需求调研情况、具体目标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等</w:t>
            </w:r>
            <w:r>
              <w:rPr>
                <w:rFonts w:eastAsia="方正仿宋_GBK"/>
                <w:color w:val="auto"/>
                <w:szCs w:val="21"/>
              </w:rPr>
              <w:t>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F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8C42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项目管理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A06A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（简述项目在志愿者招募遴选、组织培训、注册登记、服务管理、记录认证、激励保障、宣传推广、资源整合、制度建设、组织建设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、项目过程与结果评估</w:t>
            </w:r>
            <w:r>
              <w:rPr>
                <w:rFonts w:eastAsia="方正仿宋_GBK"/>
                <w:color w:val="auto"/>
                <w:szCs w:val="21"/>
              </w:rPr>
              <w:t>等方面内容。500字以内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A2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3B1F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项目成效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01E1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</w:t>
            </w:r>
            <w:r>
              <w:rPr>
                <w:rFonts w:hint="eastAsia" w:eastAsia="方正仿宋_GBK"/>
                <w:color w:val="auto"/>
                <w:szCs w:val="21"/>
              </w:rPr>
              <w:t>在解决社会问题、满足服务对象需求、社会认可度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、项目内容与成功完成情况</w:t>
            </w:r>
            <w:r>
              <w:rPr>
                <w:rFonts w:hint="eastAsia" w:eastAsia="方正仿宋_GBK"/>
                <w:color w:val="auto"/>
                <w:szCs w:val="21"/>
              </w:rPr>
              <w:t>等方面</w:t>
            </w:r>
            <w:r>
              <w:rPr>
                <w:rFonts w:eastAsia="方正仿宋_GBK"/>
                <w:color w:val="auto"/>
                <w:szCs w:val="21"/>
              </w:rPr>
              <w:t>的主要成效。500字以内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31D3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6B6C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创新能力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AF75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（简述项目创新举措，包括如何在原有基础上创新、如何创新使用科技手段解决社会问题、如何应对重大突发事件等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，或项目实践案例故事。</w:t>
            </w:r>
            <w:r>
              <w:rPr>
                <w:rFonts w:eastAsia="方正仿宋_GBK"/>
                <w:color w:val="auto"/>
                <w:szCs w:val="21"/>
              </w:rPr>
              <w:t>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B2F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524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社会影响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D3ED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（简述项目实施在当地产生的影响力情况，如发挥示范带动作用情况、新闻媒体报道</w:t>
            </w:r>
            <w:r>
              <w:rPr>
                <w:rFonts w:eastAsia="方正仿宋_GBK"/>
                <w:color w:val="auto"/>
                <w:szCs w:val="21"/>
                <w:lang w:val="en-US"/>
              </w:rPr>
              <w:t>(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包括小红书、金审青年公众号、官微、抖音或视频号宣传</w:t>
            </w:r>
            <w:r>
              <w:rPr>
                <w:rFonts w:hint="default" w:eastAsia="方正仿宋_GBK"/>
                <w:color w:val="auto"/>
                <w:szCs w:val="21"/>
                <w:lang w:val="en-US" w:eastAsia="zh-CN"/>
              </w:rPr>
              <w:t>)</w:t>
            </w:r>
            <w:r>
              <w:rPr>
                <w:rFonts w:eastAsia="方正仿宋_GBK"/>
                <w:color w:val="auto"/>
                <w:szCs w:val="21"/>
              </w:rPr>
              <w:t>、获奖及荣誉等。300字以内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  <w:p w14:paraId="40125EF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35D8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204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</w:t>
            </w:r>
          </w:p>
          <w:p w14:paraId="65BA1AEC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4A5E7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7489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132D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性别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3C46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5BDD1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出生年月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8F68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0A6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EEF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CA9EF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09950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D6EF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8F674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1D98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6DA0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6037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848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53DE8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院系、专业、年级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5E04B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23C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C89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项目负责人简介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B6596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（100</w:t>
            </w:r>
            <w:r>
              <w:rPr>
                <w:rFonts w:hint="eastAsia" w:eastAsia="方正仿宋_GBK"/>
                <w:bCs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bCs/>
                <w:color w:val="auto"/>
                <w:szCs w:val="21"/>
              </w:rPr>
              <w:t>200字）</w:t>
            </w:r>
          </w:p>
        </w:tc>
      </w:tr>
      <w:tr w14:paraId="3539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9AC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项目指导教师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2BC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（指导教师姓名及职务，最多填写3位）</w:t>
            </w:r>
          </w:p>
        </w:tc>
      </w:tr>
      <w:tr w14:paraId="3C72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39A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曾获何种奖励</w:t>
            </w:r>
          </w:p>
          <w:p w14:paraId="4E7F97A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（限填三个）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F8E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7AC2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1CE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F0A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A820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390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536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8A77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08B3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62D1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7D7E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8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5642">
            <w:pPr>
              <w:spacing w:line="520" w:lineRule="exact"/>
              <w:jc w:val="center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指导教师</w:t>
            </w:r>
            <w:r>
              <w:rPr>
                <w:rFonts w:hint="eastAsia" w:eastAsia="方正仿宋_GBK"/>
                <w:color w:val="auto"/>
                <w:szCs w:val="21"/>
              </w:rPr>
              <w:t>意见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8FE65">
            <w:pPr>
              <w:adjustRightInd w:val="0"/>
              <w:snapToGrid w:val="0"/>
              <w:spacing w:line="480" w:lineRule="exact"/>
              <w:rPr>
                <w:rFonts w:ascii="微软雅黑" w:hAnsi="微软雅黑" w:eastAsia="微软雅黑"/>
                <w:color w:val="auto"/>
                <w:szCs w:val="21"/>
              </w:rPr>
            </w:pPr>
          </w:p>
          <w:p w14:paraId="56E256F9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</w:p>
          <w:p w14:paraId="67A2204B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经办人：</w:t>
            </w:r>
          </w:p>
          <w:p w14:paraId="49A166C2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  <w:p w14:paraId="2F12D804">
            <w:pPr>
              <w:adjustRightInd w:val="0"/>
              <w:snapToGrid w:val="0"/>
              <w:ind w:firstLine="3990" w:firstLineChars="1900"/>
              <w:jc w:val="left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年    月    日</w:t>
            </w:r>
          </w:p>
        </w:tc>
      </w:tr>
      <w:tr w14:paraId="5AEC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2013">
            <w:pPr>
              <w:spacing w:line="520" w:lineRule="exact"/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学院/组织</w:t>
            </w:r>
          </w:p>
          <w:p w14:paraId="1681E342">
            <w:pPr>
              <w:spacing w:line="520" w:lineRule="exact"/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意见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839BA7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经办人：</w:t>
            </w:r>
          </w:p>
          <w:p w14:paraId="1F7192B2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  <w:p w14:paraId="14195DED">
            <w:pPr>
              <w:adjustRightInd w:val="0"/>
              <w:snapToGrid w:val="0"/>
              <w:ind w:firstLine="3990" w:firstLineChars="1900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年    月    日</w:t>
            </w:r>
          </w:p>
        </w:tc>
      </w:tr>
    </w:tbl>
    <w:p w14:paraId="2D8410AA">
      <w:pPr>
        <w:spacing w:line="400" w:lineRule="exact"/>
      </w:pPr>
    </w:p>
    <w:sectPr>
      <w:headerReference r:id="rId3" w:type="default"/>
      <w:footerReference r:id="rId4" w:type="default"/>
      <w:type w:val="continuous"/>
      <w:pgSz w:w="11906" w:h="16838"/>
      <w:pgMar w:top="1814" w:right="1531" w:bottom="1985" w:left="153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9FBC">
    <w:pPr>
      <w:pStyle w:val="6"/>
      <w:jc w:val="both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2B92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2B92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7C5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09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19">
    <w:name w:val="Char Char"/>
    <w:basedOn w:val="1"/>
    <w:qFormat/>
    <w:uiPriority w:val="0"/>
  </w:style>
  <w:style w:type="paragraph" w:customStyle="1" w:styleId="20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1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2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764</Words>
  <Characters>798</Characters>
  <Lines>36</Lines>
  <Paragraphs>10</Paragraphs>
  <TotalTime>0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2022-06-10T06:32:00Z</dcterms:created>
  <dc:creator>jsvol_zhr</dc:creator>
  <cp:lastModifiedBy>阿树</cp:lastModifiedBy>
  <cp:lastPrinted>2025-08-30T06:26:00Z</cp:lastPrinted>
  <dcterms:modified xsi:type="dcterms:W3CDTF">2025-11-10T08:59:54Z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49C1230866484318B26B2C7D1426A39F_13</vt:lpwstr>
  </property>
  <property fmtid="{D5CDD505-2E9C-101B-9397-08002B2CF9AE}" pid="4" name="KSOTemplateDocerSaveRecord">
    <vt:lpwstr>eyJoZGlkIjoiMWI1MWRlNjkyNWQ1ZjBmOTNmNzZkZDU3YmUwNmUwZTYiLCJ1c2VySWQiOiIxMjc3MTA4MzA2In0=</vt:lpwstr>
  </property>
</Properties>
</file>